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86" w:rsidRPr="006E20CD" w:rsidRDefault="00845733" w:rsidP="006E20CD">
      <w:pPr>
        <w:spacing w:after="0" w:line="240" w:lineRule="auto"/>
        <w:jc w:val="center"/>
        <w:rPr>
          <w:rFonts w:asciiTheme="majorHAnsi" w:hAnsiTheme="majorHAnsi" w:cs="Andalus"/>
          <w:sz w:val="24"/>
          <w:szCs w:val="24"/>
        </w:rPr>
      </w:pPr>
      <w:r w:rsidRPr="006E20CD">
        <w:rPr>
          <w:rFonts w:asciiTheme="majorHAnsi" w:hAnsiTheme="majorHAnsi" w:cs="Andalus"/>
          <w:sz w:val="24"/>
          <w:szCs w:val="24"/>
        </w:rPr>
        <w:t xml:space="preserve"> </w:t>
      </w:r>
      <w:r w:rsidR="00220886" w:rsidRPr="006E20CD">
        <w:rPr>
          <w:rFonts w:asciiTheme="majorHAnsi" w:hAnsiTheme="majorHAnsi" w:cs="Andalus"/>
          <w:sz w:val="24"/>
          <w:szCs w:val="24"/>
        </w:rPr>
        <w:t>Roadhouse Tattoos &amp; Body Piercings</w:t>
      </w:r>
    </w:p>
    <w:p w:rsidR="00220886" w:rsidRPr="006E20CD" w:rsidRDefault="00220886" w:rsidP="006E20CD">
      <w:pPr>
        <w:spacing w:after="0" w:line="240" w:lineRule="auto"/>
        <w:jc w:val="center"/>
        <w:rPr>
          <w:rFonts w:asciiTheme="majorHAnsi" w:hAnsiTheme="majorHAnsi" w:cs="Andalus"/>
          <w:sz w:val="24"/>
          <w:szCs w:val="24"/>
        </w:rPr>
      </w:pPr>
      <w:r w:rsidRPr="006E20CD">
        <w:rPr>
          <w:rFonts w:asciiTheme="majorHAnsi" w:hAnsiTheme="majorHAnsi" w:cs="Andalus"/>
          <w:sz w:val="24"/>
          <w:szCs w:val="24"/>
        </w:rPr>
        <w:t>323 North Main Street</w:t>
      </w:r>
      <w:r w:rsidR="002A0395" w:rsidRPr="006E20CD">
        <w:rPr>
          <w:rFonts w:asciiTheme="majorHAnsi" w:hAnsiTheme="majorHAnsi" w:cs="Andalus"/>
          <w:sz w:val="24"/>
          <w:szCs w:val="24"/>
        </w:rPr>
        <w:t xml:space="preserve"> | </w:t>
      </w:r>
      <w:r w:rsidRPr="006E20CD">
        <w:rPr>
          <w:rFonts w:asciiTheme="majorHAnsi" w:hAnsiTheme="majorHAnsi" w:cs="Andalus"/>
          <w:sz w:val="24"/>
          <w:szCs w:val="24"/>
        </w:rPr>
        <w:t>Holland, NY 14080</w:t>
      </w:r>
      <w:r w:rsidR="002A0395" w:rsidRPr="006E20CD">
        <w:rPr>
          <w:rFonts w:asciiTheme="majorHAnsi" w:hAnsiTheme="majorHAnsi" w:cs="Andalus"/>
          <w:sz w:val="24"/>
          <w:szCs w:val="24"/>
        </w:rPr>
        <w:t xml:space="preserve"> | </w:t>
      </w:r>
      <w:r w:rsidRPr="006E20CD">
        <w:rPr>
          <w:rFonts w:asciiTheme="majorHAnsi" w:hAnsiTheme="majorHAnsi" w:cs="Andalus"/>
          <w:sz w:val="24"/>
          <w:szCs w:val="24"/>
        </w:rPr>
        <w:t>716-537-4828</w:t>
      </w:r>
    </w:p>
    <w:p w:rsidR="002A0395" w:rsidRPr="006E20CD" w:rsidRDefault="002A0395" w:rsidP="006E20CD">
      <w:pPr>
        <w:spacing w:after="0" w:line="240" w:lineRule="auto"/>
        <w:jc w:val="center"/>
        <w:rPr>
          <w:rFonts w:asciiTheme="majorHAnsi" w:hAnsiTheme="majorHAnsi" w:cs="Andalus"/>
          <w:sz w:val="24"/>
          <w:szCs w:val="24"/>
        </w:rPr>
      </w:pPr>
      <w:r w:rsidRPr="006E20CD">
        <w:rPr>
          <w:rFonts w:asciiTheme="majorHAnsi" w:hAnsiTheme="majorHAnsi" w:cs="Andalus"/>
          <w:sz w:val="24"/>
          <w:szCs w:val="24"/>
        </w:rPr>
        <w:t>roadhousetattoos.com</w:t>
      </w:r>
    </w:p>
    <w:p w:rsidR="00430537" w:rsidRPr="006E20CD" w:rsidRDefault="00430537" w:rsidP="006E20CD">
      <w:pPr>
        <w:spacing w:after="0" w:line="240" w:lineRule="auto"/>
        <w:rPr>
          <w:rFonts w:asciiTheme="majorHAnsi" w:hAnsiTheme="majorHAnsi" w:cs="Andalus"/>
          <w:color w:val="FF0000"/>
          <w:sz w:val="24"/>
          <w:szCs w:val="24"/>
        </w:rPr>
      </w:pPr>
    </w:p>
    <w:p w:rsidR="00220886" w:rsidRPr="006E20CD" w:rsidRDefault="00220886" w:rsidP="006E20CD">
      <w:pPr>
        <w:spacing w:after="0" w:line="240" w:lineRule="auto"/>
        <w:jc w:val="center"/>
        <w:rPr>
          <w:rFonts w:asciiTheme="majorHAnsi" w:hAnsiTheme="majorHAnsi" w:cs="Andalus"/>
          <w:b/>
          <w:color w:val="C00000"/>
          <w:sz w:val="24"/>
          <w:szCs w:val="24"/>
        </w:rPr>
      </w:pPr>
      <w:r w:rsidRPr="006E20CD">
        <w:rPr>
          <w:rFonts w:asciiTheme="majorHAnsi" w:hAnsiTheme="majorHAnsi" w:cs="Andalus"/>
          <w:b/>
          <w:color w:val="C00000"/>
          <w:sz w:val="24"/>
          <w:szCs w:val="24"/>
        </w:rPr>
        <w:t>PROPER CARE INSTRUCTIONS FOR YOUR NEW TATTOO</w:t>
      </w:r>
    </w:p>
    <w:p w:rsidR="00430537" w:rsidRPr="006E20CD" w:rsidRDefault="00430537" w:rsidP="006E20CD">
      <w:pPr>
        <w:spacing w:after="0" w:line="240" w:lineRule="auto"/>
        <w:jc w:val="center"/>
        <w:rPr>
          <w:rFonts w:asciiTheme="majorHAnsi" w:hAnsiTheme="majorHAnsi" w:cs="Andalus"/>
          <w:sz w:val="24"/>
          <w:szCs w:val="24"/>
        </w:rPr>
      </w:pPr>
    </w:p>
    <w:p w:rsidR="00220886" w:rsidRPr="006E20CD" w:rsidRDefault="00220886" w:rsidP="006E20CD">
      <w:pPr>
        <w:spacing w:after="0" w:line="240" w:lineRule="auto"/>
        <w:jc w:val="both"/>
        <w:rPr>
          <w:rFonts w:asciiTheme="majorHAnsi" w:hAnsiTheme="majorHAnsi" w:cs="Andalus"/>
          <w:sz w:val="24"/>
          <w:szCs w:val="24"/>
        </w:rPr>
      </w:pPr>
      <w:r w:rsidRPr="006E20CD">
        <w:rPr>
          <w:rFonts w:asciiTheme="majorHAnsi" w:hAnsiTheme="majorHAnsi" w:cs="Andalus"/>
          <w:sz w:val="24"/>
          <w:szCs w:val="24"/>
        </w:rPr>
        <w:t>First Day:</w:t>
      </w:r>
    </w:p>
    <w:p w:rsidR="00430537" w:rsidRPr="006E20CD" w:rsidRDefault="00430537" w:rsidP="006E20CD">
      <w:pPr>
        <w:spacing w:after="0" w:line="240" w:lineRule="auto"/>
        <w:jc w:val="both"/>
        <w:rPr>
          <w:rFonts w:asciiTheme="majorHAnsi" w:hAnsiTheme="majorHAnsi" w:cs="Andalus"/>
          <w:sz w:val="24"/>
          <w:szCs w:val="24"/>
        </w:rPr>
      </w:pPr>
    </w:p>
    <w:p w:rsidR="00220886" w:rsidRPr="006E20CD" w:rsidRDefault="00220886" w:rsidP="006E20CD">
      <w:pPr>
        <w:pStyle w:val="ListParagraph"/>
        <w:numPr>
          <w:ilvl w:val="0"/>
          <w:numId w:val="1"/>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Remove the sterile bandage wi</w:t>
      </w:r>
      <w:r w:rsidR="00430537" w:rsidRPr="006E20CD">
        <w:rPr>
          <w:rFonts w:asciiTheme="majorHAnsi" w:hAnsiTheme="majorHAnsi" w:cs="Andalus"/>
          <w:sz w:val="24"/>
          <w:szCs w:val="24"/>
        </w:rPr>
        <w:t>thin one to two hours after you</w:t>
      </w:r>
      <w:r w:rsidRPr="006E20CD">
        <w:rPr>
          <w:rFonts w:asciiTheme="majorHAnsi" w:hAnsiTheme="majorHAnsi" w:cs="Andalus"/>
          <w:sz w:val="24"/>
          <w:szCs w:val="24"/>
        </w:rPr>
        <w:t xml:space="preserve"> leave the studio. It is not necessary to apply another bandage.</w:t>
      </w:r>
    </w:p>
    <w:p w:rsidR="00220886" w:rsidRPr="006E20CD" w:rsidRDefault="00220886" w:rsidP="006E20CD">
      <w:pPr>
        <w:pStyle w:val="ListParagraph"/>
        <w:numPr>
          <w:ilvl w:val="0"/>
          <w:numId w:val="1"/>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Wash the tattoo briefly using a mild soap </w:t>
      </w:r>
      <w:r w:rsidR="0057626F">
        <w:rPr>
          <w:rFonts w:asciiTheme="majorHAnsi" w:hAnsiTheme="majorHAnsi" w:cs="Andalus"/>
          <w:sz w:val="24"/>
          <w:szCs w:val="24"/>
        </w:rPr>
        <w:t xml:space="preserve">(we recommend an antimicrobial soap such as </w:t>
      </w:r>
      <w:proofErr w:type="spellStart"/>
      <w:r w:rsidR="0057626F">
        <w:rPr>
          <w:rFonts w:asciiTheme="majorHAnsi" w:hAnsiTheme="majorHAnsi" w:cs="Andalus"/>
          <w:sz w:val="24"/>
          <w:szCs w:val="24"/>
        </w:rPr>
        <w:t>Provon</w:t>
      </w:r>
      <w:proofErr w:type="spellEnd"/>
      <w:r w:rsidR="0057626F">
        <w:rPr>
          <w:rFonts w:asciiTheme="majorHAnsi" w:hAnsiTheme="majorHAnsi" w:cs="Andalus"/>
          <w:sz w:val="24"/>
          <w:szCs w:val="24"/>
        </w:rPr>
        <w:t xml:space="preserve"> or Satin)</w:t>
      </w:r>
      <w:r w:rsidRPr="006E20CD">
        <w:rPr>
          <w:rFonts w:asciiTheme="majorHAnsi" w:hAnsiTheme="majorHAnsi" w:cs="Andalus"/>
          <w:sz w:val="24"/>
          <w:szCs w:val="24"/>
        </w:rPr>
        <w:t xml:space="preserve"> </w:t>
      </w:r>
      <w:r w:rsidR="0057626F">
        <w:rPr>
          <w:rFonts w:asciiTheme="majorHAnsi" w:hAnsiTheme="majorHAnsi" w:cs="Andalus"/>
          <w:sz w:val="24"/>
          <w:szCs w:val="24"/>
        </w:rPr>
        <w:t xml:space="preserve">with </w:t>
      </w:r>
      <w:r w:rsidRPr="006E20CD">
        <w:rPr>
          <w:rFonts w:asciiTheme="majorHAnsi" w:hAnsiTheme="majorHAnsi" w:cs="Andalus"/>
          <w:sz w:val="24"/>
          <w:szCs w:val="24"/>
        </w:rPr>
        <w:t>just your hand; never use a wash cloth. Rinse with warm water for at least 10 minutes. This should only be done on the first day after getting your tattoo.</w:t>
      </w:r>
    </w:p>
    <w:p w:rsidR="00220886" w:rsidRPr="006E20CD" w:rsidRDefault="00220886" w:rsidP="006E20CD">
      <w:pPr>
        <w:pStyle w:val="ListParagraph"/>
        <w:numPr>
          <w:ilvl w:val="0"/>
          <w:numId w:val="1"/>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Ice the tattoo for 10 minutes and blot dry. Apply </w:t>
      </w:r>
      <w:proofErr w:type="spellStart"/>
      <w:r w:rsidR="006A6412" w:rsidRPr="006E20CD">
        <w:rPr>
          <w:rFonts w:asciiTheme="majorHAnsi" w:hAnsiTheme="majorHAnsi" w:cs="Andalus"/>
          <w:b/>
          <w:sz w:val="24"/>
          <w:szCs w:val="24"/>
        </w:rPr>
        <w:t>Aquaphor</w:t>
      </w:r>
      <w:proofErr w:type="spellEnd"/>
      <w:r w:rsidR="00C96840">
        <w:rPr>
          <w:rFonts w:asciiTheme="majorHAnsi" w:hAnsiTheme="majorHAnsi" w:cs="Andalus"/>
          <w:b/>
          <w:sz w:val="24"/>
          <w:szCs w:val="24"/>
        </w:rPr>
        <w:t xml:space="preserve"> </w:t>
      </w:r>
      <w:r w:rsidR="00C96840" w:rsidRPr="00C96840">
        <w:rPr>
          <w:rFonts w:asciiTheme="majorHAnsi" w:hAnsiTheme="majorHAnsi" w:cs="Andalus"/>
          <w:sz w:val="24"/>
          <w:szCs w:val="24"/>
        </w:rPr>
        <w:t xml:space="preserve">(or </w:t>
      </w:r>
      <w:proofErr w:type="spellStart"/>
      <w:r w:rsidR="00C96840">
        <w:rPr>
          <w:rFonts w:asciiTheme="majorHAnsi" w:hAnsiTheme="majorHAnsi" w:cs="Andalus"/>
          <w:b/>
          <w:sz w:val="24"/>
          <w:szCs w:val="24"/>
        </w:rPr>
        <w:t>Aquatat</w:t>
      </w:r>
      <w:proofErr w:type="spellEnd"/>
      <w:r w:rsidR="00C96840" w:rsidRPr="00C96840">
        <w:rPr>
          <w:rFonts w:asciiTheme="majorHAnsi" w:hAnsiTheme="majorHAnsi" w:cs="Andalus"/>
          <w:sz w:val="24"/>
          <w:szCs w:val="24"/>
        </w:rPr>
        <w:t>)</w:t>
      </w:r>
      <w:r w:rsidR="006A6412" w:rsidRPr="006E20CD">
        <w:rPr>
          <w:rFonts w:asciiTheme="majorHAnsi" w:hAnsiTheme="majorHAnsi" w:cs="Andalus"/>
          <w:sz w:val="24"/>
          <w:szCs w:val="24"/>
        </w:rPr>
        <w:t xml:space="preserve"> </w:t>
      </w:r>
      <w:r w:rsidR="00430537" w:rsidRPr="006E20CD">
        <w:rPr>
          <w:rFonts w:asciiTheme="majorHAnsi" w:hAnsiTheme="majorHAnsi" w:cs="Andalus"/>
          <w:sz w:val="24"/>
          <w:szCs w:val="24"/>
        </w:rPr>
        <w:t>sparingly</w:t>
      </w:r>
      <w:r w:rsidRPr="006E20CD">
        <w:rPr>
          <w:rFonts w:asciiTheme="majorHAnsi" w:hAnsiTheme="majorHAnsi" w:cs="Andalus"/>
          <w:sz w:val="24"/>
          <w:szCs w:val="24"/>
        </w:rPr>
        <w:t xml:space="preserve"> until healed (usually around seven to ten days). It is VERY IMPORTANT that both your hands are</w:t>
      </w:r>
      <w:r w:rsidR="003A7372" w:rsidRPr="006E20CD">
        <w:rPr>
          <w:rFonts w:asciiTheme="majorHAnsi" w:hAnsiTheme="majorHAnsi" w:cs="Andalus"/>
          <w:sz w:val="24"/>
          <w:szCs w:val="24"/>
        </w:rPr>
        <w:t xml:space="preserve"> clean before applying </w:t>
      </w:r>
      <w:r w:rsidR="00430537" w:rsidRPr="006E20CD">
        <w:rPr>
          <w:rFonts w:asciiTheme="majorHAnsi" w:hAnsiTheme="majorHAnsi" w:cs="Andalus"/>
          <w:sz w:val="24"/>
          <w:szCs w:val="24"/>
        </w:rPr>
        <w:t>ointment;</w:t>
      </w:r>
      <w:r w:rsidR="003A7372" w:rsidRPr="006E20CD">
        <w:rPr>
          <w:rFonts w:asciiTheme="majorHAnsi" w:hAnsiTheme="majorHAnsi" w:cs="Andalus"/>
          <w:sz w:val="24"/>
          <w:szCs w:val="24"/>
        </w:rPr>
        <w:t xml:space="preserve"> oils may fester into a tattoo and cause an infection.</w:t>
      </w:r>
    </w:p>
    <w:p w:rsidR="00220886" w:rsidRPr="006E20CD" w:rsidRDefault="00220886" w:rsidP="006E20CD">
      <w:pPr>
        <w:spacing w:after="0" w:line="240" w:lineRule="auto"/>
        <w:ind w:left="360"/>
        <w:jc w:val="both"/>
        <w:rPr>
          <w:rFonts w:asciiTheme="majorHAnsi" w:hAnsiTheme="majorHAnsi" w:cs="Andalus"/>
          <w:sz w:val="24"/>
          <w:szCs w:val="24"/>
        </w:rPr>
      </w:pPr>
    </w:p>
    <w:p w:rsidR="00220886" w:rsidRPr="006E20CD" w:rsidRDefault="00220886" w:rsidP="006E20CD">
      <w:pPr>
        <w:spacing w:after="0" w:line="240" w:lineRule="auto"/>
        <w:jc w:val="both"/>
        <w:rPr>
          <w:rFonts w:asciiTheme="majorHAnsi" w:hAnsiTheme="majorHAnsi" w:cs="Andalus"/>
          <w:sz w:val="24"/>
          <w:szCs w:val="24"/>
        </w:rPr>
      </w:pPr>
      <w:r w:rsidRPr="006E20CD">
        <w:rPr>
          <w:rFonts w:asciiTheme="majorHAnsi" w:hAnsiTheme="majorHAnsi" w:cs="Andalus"/>
          <w:sz w:val="24"/>
          <w:szCs w:val="24"/>
        </w:rPr>
        <w:t>Second Day &amp; Until Healed:</w:t>
      </w:r>
    </w:p>
    <w:p w:rsidR="00430537" w:rsidRPr="006E20CD" w:rsidRDefault="00430537" w:rsidP="006E20CD">
      <w:pPr>
        <w:spacing w:after="0" w:line="240" w:lineRule="auto"/>
        <w:jc w:val="both"/>
        <w:rPr>
          <w:rFonts w:asciiTheme="majorHAnsi" w:hAnsiTheme="majorHAnsi" w:cs="Andalus"/>
          <w:sz w:val="24"/>
          <w:szCs w:val="24"/>
        </w:rPr>
      </w:pPr>
    </w:p>
    <w:p w:rsidR="00220886" w:rsidRPr="006E20CD" w:rsidRDefault="00220886" w:rsidP="006E20CD">
      <w:pPr>
        <w:pStyle w:val="ListParagraph"/>
        <w:numPr>
          <w:ilvl w:val="0"/>
          <w:numId w:val="2"/>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Wash tattoo with cool water, blot dry, and apply recommended </w:t>
      </w:r>
      <w:r w:rsidR="006A6412" w:rsidRPr="006E20CD">
        <w:rPr>
          <w:rFonts w:asciiTheme="majorHAnsi" w:hAnsiTheme="majorHAnsi" w:cs="Andalus"/>
          <w:sz w:val="24"/>
          <w:szCs w:val="24"/>
        </w:rPr>
        <w:t>ointment</w:t>
      </w:r>
      <w:r w:rsidRPr="006E20CD">
        <w:rPr>
          <w:rFonts w:asciiTheme="majorHAnsi" w:hAnsiTheme="majorHAnsi" w:cs="Andalus"/>
          <w:sz w:val="24"/>
          <w:szCs w:val="24"/>
        </w:rPr>
        <w:t>.</w:t>
      </w:r>
    </w:p>
    <w:p w:rsidR="00220886" w:rsidRPr="006E20CD" w:rsidRDefault="003A7372" w:rsidP="006E20CD">
      <w:pPr>
        <w:pStyle w:val="ListParagraph"/>
        <w:numPr>
          <w:ilvl w:val="0"/>
          <w:numId w:val="2"/>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Approximately two days after you receive your tattoo, a protective scab will form. </w:t>
      </w:r>
      <w:r w:rsidRPr="006E20CD">
        <w:rPr>
          <w:rFonts w:asciiTheme="majorHAnsi" w:hAnsiTheme="majorHAnsi" w:cs="Andalus"/>
          <w:b/>
          <w:sz w:val="24"/>
          <w:szCs w:val="24"/>
        </w:rPr>
        <w:t xml:space="preserve">DO NOT </w:t>
      </w:r>
      <w:r w:rsidRPr="006E20CD">
        <w:rPr>
          <w:rFonts w:asciiTheme="majorHAnsi" w:hAnsiTheme="majorHAnsi" w:cs="Andalus"/>
          <w:sz w:val="24"/>
          <w:szCs w:val="24"/>
        </w:rPr>
        <w:t xml:space="preserve">pick, scratch, or otherwise tamper with the scab. It is there for your protection and will fall off on its own within seven to ten days. It is likely your tattoo will itch during the healing process, </w:t>
      </w:r>
      <w:r w:rsidRPr="006E20CD">
        <w:rPr>
          <w:rFonts w:asciiTheme="majorHAnsi" w:hAnsiTheme="majorHAnsi" w:cs="Andalus"/>
          <w:b/>
          <w:sz w:val="24"/>
          <w:szCs w:val="24"/>
        </w:rPr>
        <w:t>DO NOT SCRATCH</w:t>
      </w:r>
      <w:r w:rsidRPr="006E20CD">
        <w:rPr>
          <w:rFonts w:asciiTheme="majorHAnsi" w:hAnsiTheme="majorHAnsi" w:cs="Andalus"/>
          <w:sz w:val="24"/>
          <w:szCs w:val="24"/>
        </w:rPr>
        <w:t>!</w:t>
      </w:r>
    </w:p>
    <w:p w:rsidR="003A7372" w:rsidRPr="006E20CD" w:rsidRDefault="003A7372" w:rsidP="006E20CD">
      <w:pPr>
        <w:pStyle w:val="ListParagraph"/>
        <w:numPr>
          <w:ilvl w:val="0"/>
          <w:numId w:val="2"/>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Keep your tattoo away from water as much as possible while it is healing. </w:t>
      </w:r>
      <w:r w:rsidRPr="006E20CD">
        <w:rPr>
          <w:rFonts w:asciiTheme="majorHAnsi" w:hAnsiTheme="majorHAnsi" w:cs="Andalus"/>
          <w:b/>
          <w:sz w:val="24"/>
          <w:szCs w:val="24"/>
        </w:rPr>
        <w:t>DO NOT</w:t>
      </w:r>
      <w:r w:rsidRPr="006E20CD">
        <w:rPr>
          <w:rFonts w:asciiTheme="majorHAnsi" w:hAnsiTheme="majorHAnsi" w:cs="Andalus"/>
          <w:sz w:val="24"/>
          <w:szCs w:val="24"/>
        </w:rPr>
        <w:t xml:space="preserve"> let the force of the water from the shower head spray directly onto the tattoo. </w:t>
      </w:r>
      <w:r w:rsidRPr="006E20CD">
        <w:rPr>
          <w:rFonts w:asciiTheme="majorHAnsi" w:hAnsiTheme="majorHAnsi" w:cs="Andalus"/>
          <w:b/>
          <w:sz w:val="24"/>
          <w:szCs w:val="24"/>
        </w:rPr>
        <w:t>DO NOT</w:t>
      </w:r>
      <w:r w:rsidRPr="006E20CD">
        <w:rPr>
          <w:rFonts w:asciiTheme="majorHAnsi" w:hAnsiTheme="majorHAnsi" w:cs="Andalus"/>
          <w:sz w:val="24"/>
          <w:szCs w:val="24"/>
        </w:rPr>
        <w:t xml:space="preserve"> soak in a hot tub or hot bath (brief showers are recommended).</w:t>
      </w:r>
    </w:p>
    <w:p w:rsidR="003A7372" w:rsidRPr="006E20CD" w:rsidRDefault="003A7372" w:rsidP="006E20CD">
      <w:pPr>
        <w:pStyle w:val="ListParagraph"/>
        <w:numPr>
          <w:ilvl w:val="0"/>
          <w:numId w:val="2"/>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Keep your tattoo out of the sun and tanning beds during the healing process. A sunburned tattoo takes three times longer to heal and usually will end up with faded-out colors.</w:t>
      </w:r>
    </w:p>
    <w:p w:rsidR="003A7372" w:rsidRPr="006E20CD" w:rsidRDefault="003A7372" w:rsidP="006E20CD">
      <w:pPr>
        <w:pStyle w:val="ListParagraph"/>
        <w:numPr>
          <w:ilvl w:val="0"/>
          <w:numId w:val="2"/>
        </w:numPr>
        <w:spacing w:after="0" w:line="240" w:lineRule="auto"/>
        <w:jc w:val="both"/>
        <w:rPr>
          <w:rFonts w:asciiTheme="majorHAnsi" w:hAnsiTheme="majorHAnsi" w:cs="Andalus"/>
          <w:sz w:val="24"/>
          <w:szCs w:val="24"/>
        </w:rPr>
      </w:pPr>
      <w:r w:rsidRPr="006E20CD">
        <w:rPr>
          <w:rFonts w:asciiTheme="majorHAnsi" w:hAnsiTheme="majorHAnsi" w:cs="Andalus"/>
          <w:b/>
          <w:sz w:val="24"/>
          <w:szCs w:val="24"/>
        </w:rPr>
        <w:t>DO NOT</w:t>
      </w:r>
      <w:r w:rsidR="0057626F">
        <w:rPr>
          <w:rFonts w:asciiTheme="majorHAnsi" w:hAnsiTheme="majorHAnsi" w:cs="Andalus"/>
          <w:sz w:val="24"/>
          <w:szCs w:val="24"/>
        </w:rPr>
        <w:t xml:space="preserve"> </w:t>
      </w:r>
      <w:bookmarkStart w:id="0" w:name="_GoBack"/>
      <w:bookmarkEnd w:id="0"/>
      <w:proofErr w:type="gramStart"/>
      <w:r w:rsidRPr="006E20CD">
        <w:rPr>
          <w:rFonts w:asciiTheme="majorHAnsi" w:hAnsiTheme="majorHAnsi" w:cs="Andalus"/>
          <w:sz w:val="24"/>
          <w:szCs w:val="24"/>
        </w:rPr>
        <w:t>allow</w:t>
      </w:r>
      <w:proofErr w:type="gramEnd"/>
      <w:r w:rsidRPr="006E20CD">
        <w:rPr>
          <w:rFonts w:asciiTheme="majorHAnsi" w:hAnsiTheme="majorHAnsi" w:cs="Andalus"/>
          <w:sz w:val="24"/>
          <w:szCs w:val="24"/>
        </w:rPr>
        <w:t xml:space="preserve"> your healing tattoo to be exposed to dirt, grease, sand, oil, or any unclean condition. If you work around grease or oil, or are otherwise exposed to contaminated conditions, be sure to wear a garment that is heavy enough to protect the tattoos while it is healing.</w:t>
      </w:r>
    </w:p>
    <w:p w:rsidR="003A7372" w:rsidRPr="006E20CD" w:rsidRDefault="003A7372" w:rsidP="006E20CD">
      <w:pPr>
        <w:pStyle w:val="ListParagraph"/>
        <w:numPr>
          <w:ilvl w:val="0"/>
          <w:numId w:val="2"/>
        </w:numPr>
        <w:spacing w:after="0" w:line="240" w:lineRule="auto"/>
        <w:jc w:val="both"/>
        <w:rPr>
          <w:rFonts w:asciiTheme="majorHAnsi" w:hAnsiTheme="majorHAnsi" w:cs="Andalus"/>
          <w:sz w:val="24"/>
          <w:szCs w:val="24"/>
        </w:rPr>
      </w:pPr>
      <w:r w:rsidRPr="006E20CD">
        <w:rPr>
          <w:rFonts w:asciiTheme="majorHAnsi" w:hAnsiTheme="majorHAnsi" w:cs="Andalus"/>
          <w:b/>
          <w:sz w:val="24"/>
          <w:szCs w:val="24"/>
        </w:rPr>
        <w:t>DO NOT</w:t>
      </w:r>
      <w:r w:rsidRPr="006E20CD">
        <w:rPr>
          <w:rFonts w:asciiTheme="majorHAnsi" w:hAnsiTheme="majorHAnsi" w:cs="Andalus"/>
          <w:sz w:val="24"/>
          <w:szCs w:val="24"/>
        </w:rPr>
        <w:t xml:space="preserve"> wear nylons or pantyhose over a healing tattoo, this may cause infection.</w:t>
      </w:r>
    </w:p>
    <w:p w:rsidR="00A27301" w:rsidRPr="006E20CD" w:rsidRDefault="00A27301" w:rsidP="006E20CD">
      <w:pPr>
        <w:spacing w:after="0" w:line="240" w:lineRule="auto"/>
        <w:ind w:left="360"/>
        <w:jc w:val="both"/>
        <w:rPr>
          <w:rFonts w:asciiTheme="majorHAnsi" w:hAnsiTheme="majorHAnsi" w:cs="Andalus"/>
          <w:sz w:val="24"/>
          <w:szCs w:val="24"/>
        </w:rPr>
      </w:pPr>
    </w:p>
    <w:p w:rsidR="00A27301" w:rsidRPr="006E20CD" w:rsidRDefault="00A27301" w:rsidP="006E20CD">
      <w:pPr>
        <w:pStyle w:val="ListParagraph"/>
        <w:numPr>
          <w:ilvl w:val="0"/>
          <w:numId w:val="3"/>
        </w:numPr>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If recommended, wrap your tattoo with Saran wrap changing it 3 or more times a day. This will keep your tattoo safe from any particles that may get in your fresh tattoo. Wrapping is very important at night, fresh tattoos stick to bed sheets very easily. </w:t>
      </w:r>
    </w:p>
    <w:p w:rsidR="00A27301" w:rsidRPr="006E20CD" w:rsidRDefault="00A27301" w:rsidP="006E20CD">
      <w:pPr>
        <w:pStyle w:val="ListParagraph"/>
        <w:spacing w:after="0" w:line="240" w:lineRule="auto"/>
        <w:jc w:val="both"/>
        <w:rPr>
          <w:rFonts w:asciiTheme="majorHAnsi" w:hAnsiTheme="majorHAnsi" w:cs="Andalus"/>
          <w:sz w:val="24"/>
          <w:szCs w:val="24"/>
        </w:rPr>
      </w:pPr>
      <w:r w:rsidRPr="006E20CD">
        <w:rPr>
          <w:rFonts w:asciiTheme="majorHAnsi" w:hAnsiTheme="majorHAnsi" w:cs="Andalus"/>
          <w:sz w:val="24"/>
          <w:szCs w:val="24"/>
        </w:rPr>
        <w:t xml:space="preserve">Note: If any redness or irritation occurs around your tattoo, please continue the steps above without the plastic wrap. </w:t>
      </w:r>
    </w:p>
    <w:p w:rsidR="00A27301" w:rsidRPr="006E20CD" w:rsidRDefault="00A27301" w:rsidP="006E20CD">
      <w:pPr>
        <w:spacing w:after="0" w:line="240" w:lineRule="auto"/>
        <w:rPr>
          <w:rFonts w:asciiTheme="majorHAnsi" w:hAnsiTheme="majorHAnsi" w:cs="Andalus"/>
          <w:sz w:val="24"/>
          <w:szCs w:val="24"/>
        </w:rPr>
      </w:pPr>
    </w:p>
    <w:p w:rsidR="00430537" w:rsidRPr="001D4263" w:rsidRDefault="003A7372" w:rsidP="001D4263">
      <w:pPr>
        <w:spacing w:after="0" w:line="240" w:lineRule="auto"/>
        <w:jc w:val="center"/>
        <w:rPr>
          <w:rFonts w:asciiTheme="majorHAnsi" w:hAnsiTheme="majorHAnsi" w:cs="Andalus"/>
          <w:i/>
          <w:sz w:val="24"/>
          <w:szCs w:val="24"/>
        </w:rPr>
      </w:pPr>
      <w:r w:rsidRPr="001D4263">
        <w:rPr>
          <w:rFonts w:asciiTheme="majorHAnsi" w:hAnsiTheme="majorHAnsi" w:cs="Andalus"/>
          <w:i/>
          <w:sz w:val="24"/>
          <w:szCs w:val="24"/>
        </w:rPr>
        <w:t xml:space="preserve">Please take note that you were tattooed in a clean/sanitary environment. Sterile tubes, new needles, and individual ink service containers are used for each </w:t>
      </w:r>
      <w:r w:rsidR="00430537" w:rsidRPr="001D4263">
        <w:rPr>
          <w:rFonts w:asciiTheme="majorHAnsi" w:hAnsiTheme="majorHAnsi" w:cs="Andalus"/>
          <w:i/>
          <w:sz w:val="24"/>
          <w:szCs w:val="24"/>
        </w:rPr>
        <w:t>client.</w:t>
      </w:r>
    </w:p>
    <w:p w:rsidR="006E20CD" w:rsidRPr="001D4263" w:rsidRDefault="006E20CD" w:rsidP="006E20CD">
      <w:pPr>
        <w:pStyle w:val="ListParagraph"/>
        <w:spacing w:after="0" w:line="240" w:lineRule="auto"/>
        <w:jc w:val="center"/>
        <w:rPr>
          <w:rFonts w:asciiTheme="majorHAnsi" w:hAnsiTheme="majorHAnsi" w:cs="Andalus"/>
          <w:i/>
          <w:sz w:val="24"/>
          <w:szCs w:val="24"/>
        </w:rPr>
      </w:pPr>
    </w:p>
    <w:p w:rsidR="00430537" w:rsidRPr="001D4263" w:rsidRDefault="00430537" w:rsidP="001D4263">
      <w:pPr>
        <w:spacing w:after="0" w:line="240" w:lineRule="auto"/>
        <w:jc w:val="center"/>
        <w:rPr>
          <w:rFonts w:asciiTheme="majorHAnsi" w:hAnsiTheme="majorHAnsi" w:cs="Andalus"/>
          <w:szCs w:val="24"/>
        </w:rPr>
      </w:pPr>
      <w:r w:rsidRPr="001D4263">
        <w:rPr>
          <w:rFonts w:asciiTheme="majorHAnsi" w:hAnsiTheme="majorHAnsi" w:cs="Andalus"/>
          <w:szCs w:val="24"/>
        </w:rPr>
        <w:t>YOU ARE RESPONSIBLE FOR MAINTAINING THE PROPER HEALING PROCEDURES FOR YOUR TATTOO!</w:t>
      </w:r>
    </w:p>
    <w:p w:rsidR="001D4263" w:rsidRDefault="00430537" w:rsidP="001D4263">
      <w:pPr>
        <w:spacing w:after="0" w:line="240" w:lineRule="auto"/>
        <w:jc w:val="center"/>
        <w:rPr>
          <w:rFonts w:asciiTheme="majorHAnsi" w:hAnsiTheme="majorHAnsi" w:cs="Andalus"/>
          <w:sz w:val="24"/>
          <w:szCs w:val="24"/>
        </w:rPr>
      </w:pPr>
      <w:r w:rsidRPr="001D4263">
        <w:rPr>
          <w:rFonts w:asciiTheme="majorHAnsi" w:hAnsiTheme="majorHAnsi" w:cs="Andalus"/>
          <w:sz w:val="24"/>
          <w:szCs w:val="24"/>
        </w:rPr>
        <w:t>If you have any questions or concerns during your tattoo’s healing process,</w:t>
      </w:r>
    </w:p>
    <w:p w:rsidR="00430537" w:rsidRPr="001D4263" w:rsidRDefault="00430537" w:rsidP="001D4263">
      <w:pPr>
        <w:spacing w:after="0" w:line="240" w:lineRule="auto"/>
        <w:jc w:val="center"/>
        <w:rPr>
          <w:rFonts w:asciiTheme="majorHAnsi" w:hAnsiTheme="majorHAnsi" w:cs="Andalus"/>
          <w:sz w:val="24"/>
          <w:szCs w:val="24"/>
        </w:rPr>
      </w:pPr>
      <w:r w:rsidRPr="001D4263">
        <w:rPr>
          <w:rFonts w:asciiTheme="majorHAnsi" w:hAnsiTheme="majorHAnsi" w:cs="Andalus"/>
          <w:sz w:val="24"/>
          <w:szCs w:val="24"/>
        </w:rPr>
        <w:t xml:space="preserve"> </w:t>
      </w:r>
      <w:proofErr w:type="gramStart"/>
      <w:r w:rsidRPr="001D4263">
        <w:rPr>
          <w:rFonts w:asciiTheme="majorHAnsi" w:hAnsiTheme="majorHAnsi" w:cs="Andalus"/>
          <w:sz w:val="24"/>
          <w:szCs w:val="24"/>
        </w:rPr>
        <w:t>please</w:t>
      </w:r>
      <w:proofErr w:type="gramEnd"/>
      <w:r w:rsidRPr="001D4263">
        <w:rPr>
          <w:rFonts w:asciiTheme="majorHAnsi" w:hAnsiTheme="majorHAnsi" w:cs="Andalus"/>
          <w:sz w:val="24"/>
          <w:szCs w:val="24"/>
        </w:rPr>
        <w:t xml:space="preserve"> don’t hesitate to call.</w:t>
      </w:r>
    </w:p>
    <w:p w:rsidR="00A27301" w:rsidRPr="001D4263" w:rsidRDefault="00A27301" w:rsidP="001D4263">
      <w:pPr>
        <w:pStyle w:val="ListParagraph"/>
        <w:spacing w:after="0" w:line="240" w:lineRule="auto"/>
        <w:jc w:val="center"/>
        <w:rPr>
          <w:rFonts w:asciiTheme="majorHAnsi" w:hAnsiTheme="majorHAnsi" w:cs="Andalus"/>
          <w:sz w:val="24"/>
          <w:szCs w:val="24"/>
        </w:rPr>
      </w:pPr>
    </w:p>
    <w:p w:rsidR="006E20CD" w:rsidRPr="00E2137A" w:rsidRDefault="00430537" w:rsidP="00E2137A">
      <w:pPr>
        <w:spacing w:after="0" w:line="240" w:lineRule="auto"/>
        <w:jc w:val="center"/>
        <w:rPr>
          <w:rFonts w:asciiTheme="majorHAnsi" w:hAnsiTheme="majorHAnsi" w:cs="Andalus"/>
          <w:b/>
          <w:sz w:val="24"/>
          <w:szCs w:val="24"/>
        </w:rPr>
      </w:pPr>
      <w:r w:rsidRPr="001D4263">
        <w:rPr>
          <w:rFonts w:asciiTheme="majorHAnsi" w:hAnsiTheme="majorHAnsi" w:cs="Andalus"/>
          <w:b/>
          <w:sz w:val="24"/>
          <w:szCs w:val="24"/>
        </w:rPr>
        <w:t>Thank you!</w:t>
      </w:r>
      <w:r w:rsidR="009626E9">
        <w:rPr>
          <w:rFonts w:asciiTheme="majorHAnsi" w:hAnsiTheme="majorHAnsi" w:cs="Andalus"/>
          <w:b/>
          <w:sz w:val="24"/>
          <w:szCs w:val="24"/>
        </w:rPr>
        <w:t xml:space="preserve">  </w:t>
      </w:r>
    </w:p>
    <w:sectPr w:rsidR="006E20CD" w:rsidRPr="00E2137A" w:rsidSect="002A0395">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008" w:header="720" w:footer="576"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CB" w:rsidRDefault="00A607CB" w:rsidP="00A27301">
      <w:pPr>
        <w:spacing w:after="0" w:line="240" w:lineRule="auto"/>
      </w:pPr>
      <w:r>
        <w:separator/>
      </w:r>
    </w:p>
  </w:endnote>
  <w:endnote w:type="continuationSeparator" w:id="0">
    <w:p w:rsidR="00A607CB" w:rsidRDefault="00A607CB" w:rsidP="00A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63" w:rsidRDefault="001D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63" w:rsidRDefault="001D4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63" w:rsidRDefault="001D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CB" w:rsidRDefault="00A607CB" w:rsidP="00A27301">
      <w:pPr>
        <w:spacing w:after="0" w:line="240" w:lineRule="auto"/>
      </w:pPr>
      <w:r>
        <w:separator/>
      </w:r>
    </w:p>
  </w:footnote>
  <w:footnote w:type="continuationSeparator" w:id="0">
    <w:p w:rsidR="00A607CB" w:rsidRDefault="00A607CB" w:rsidP="00A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63" w:rsidRDefault="001D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63" w:rsidRDefault="001D4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63" w:rsidRDefault="001D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3E"/>
    <w:multiLevelType w:val="hybridMultilevel"/>
    <w:tmpl w:val="3B92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468"/>
    <w:multiLevelType w:val="hybridMultilevel"/>
    <w:tmpl w:val="F4A2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42EDE"/>
    <w:multiLevelType w:val="hybridMultilevel"/>
    <w:tmpl w:val="9D345770"/>
    <w:lvl w:ilvl="0" w:tplc="9B1898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86"/>
    <w:rsid w:val="000041E0"/>
    <w:rsid w:val="00064E65"/>
    <w:rsid w:val="0009152D"/>
    <w:rsid w:val="000A3642"/>
    <w:rsid w:val="000B4964"/>
    <w:rsid w:val="000D43E7"/>
    <w:rsid w:val="001D4263"/>
    <w:rsid w:val="002165F4"/>
    <w:rsid w:val="00220886"/>
    <w:rsid w:val="002A0395"/>
    <w:rsid w:val="003524A1"/>
    <w:rsid w:val="003A7372"/>
    <w:rsid w:val="00430537"/>
    <w:rsid w:val="005170EE"/>
    <w:rsid w:val="0057626F"/>
    <w:rsid w:val="00656AD8"/>
    <w:rsid w:val="006A6412"/>
    <w:rsid w:val="006E20CD"/>
    <w:rsid w:val="008054E1"/>
    <w:rsid w:val="00845733"/>
    <w:rsid w:val="008B6EF3"/>
    <w:rsid w:val="008F2A7E"/>
    <w:rsid w:val="009626E9"/>
    <w:rsid w:val="00A27301"/>
    <w:rsid w:val="00A607CB"/>
    <w:rsid w:val="00AB35BC"/>
    <w:rsid w:val="00AD479D"/>
    <w:rsid w:val="00C05B4F"/>
    <w:rsid w:val="00C96840"/>
    <w:rsid w:val="00CF1E9A"/>
    <w:rsid w:val="00D9561F"/>
    <w:rsid w:val="00E2137A"/>
    <w:rsid w:val="00E8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86"/>
    <w:pPr>
      <w:ind w:left="720"/>
      <w:contextualSpacing/>
    </w:pPr>
  </w:style>
  <w:style w:type="paragraph" w:styleId="BalloonText">
    <w:name w:val="Balloon Text"/>
    <w:basedOn w:val="Normal"/>
    <w:link w:val="BalloonTextChar"/>
    <w:uiPriority w:val="99"/>
    <w:semiHidden/>
    <w:unhideWhenUsed/>
    <w:rsid w:val="00AB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BC"/>
    <w:rPr>
      <w:rFonts w:ascii="Tahoma" w:hAnsi="Tahoma" w:cs="Tahoma"/>
      <w:sz w:val="16"/>
      <w:szCs w:val="16"/>
    </w:rPr>
  </w:style>
  <w:style w:type="paragraph" w:styleId="Header">
    <w:name w:val="header"/>
    <w:basedOn w:val="Normal"/>
    <w:link w:val="HeaderChar"/>
    <w:uiPriority w:val="99"/>
    <w:unhideWhenUsed/>
    <w:rsid w:val="00A2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01"/>
  </w:style>
  <w:style w:type="paragraph" w:styleId="Footer">
    <w:name w:val="footer"/>
    <w:basedOn w:val="Normal"/>
    <w:link w:val="FooterChar"/>
    <w:uiPriority w:val="99"/>
    <w:unhideWhenUsed/>
    <w:rsid w:val="00A2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86"/>
    <w:pPr>
      <w:ind w:left="720"/>
      <w:contextualSpacing/>
    </w:pPr>
  </w:style>
  <w:style w:type="paragraph" w:styleId="BalloonText">
    <w:name w:val="Balloon Text"/>
    <w:basedOn w:val="Normal"/>
    <w:link w:val="BalloonTextChar"/>
    <w:uiPriority w:val="99"/>
    <w:semiHidden/>
    <w:unhideWhenUsed/>
    <w:rsid w:val="00AB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BC"/>
    <w:rPr>
      <w:rFonts w:ascii="Tahoma" w:hAnsi="Tahoma" w:cs="Tahoma"/>
      <w:sz w:val="16"/>
      <w:szCs w:val="16"/>
    </w:rPr>
  </w:style>
  <w:style w:type="paragraph" w:styleId="Header">
    <w:name w:val="header"/>
    <w:basedOn w:val="Normal"/>
    <w:link w:val="HeaderChar"/>
    <w:uiPriority w:val="99"/>
    <w:unhideWhenUsed/>
    <w:rsid w:val="00A2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01"/>
  </w:style>
  <w:style w:type="paragraph" w:styleId="Footer">
    <w:name w:val="footer"/>
    <w:basedOn w:val="Normal"/>
    <w:link w:val="FooterChar"/>
    <w:uiPriority w:val="99"/>
    <w:unhideWhenUsed/>
    <w:rsid w:val="00A2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10008</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Roadhousetattoo</dc:creator>
  <cp:lastModifiedBy>tattoo Joe</cp:lastModifiedBy>
  <cp:revision>10</cp:revision>
  <cp:lastPrinted>2017-01-05T18:35:00Z</cp:lastPrinted>
  <dcterms:created xsi:type="dcterms:W3CDTF">2014-12-13T20:14:00Z</dcterms:created>
  <dcterms:modified xsi:type="dcterms:W3CDTF">2017-01-05T18:38:00Z</dcterms:modified>
</cp:coreProperties>
</file>